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396" w:rsidRDefault="007E2396"/>
    <w:p w:rsidR="00BC646A" w:rsidRDefault="00BC646A"/>
    <w:tbl>
      <w:tblPr>
        <w:tblStyle w:val="Tabladecuadrcula6concolores-nfasis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BC646A" w:rsidRPr="00A22205" w:rsidTr="00BC6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:rsidR="00BC646A" w:rsidRPr="00A22205" w:rsidRDefault="00BC646A" w:rsidP="009A7D5E">
            <w:pPr>
              <w:jc w:val="center"/>
              <w:rPr>
                <w:b w:val="0"/>
                <w:sz w:val="24"/>
                <w:szCs w:val="24"/>
              </w:rPr>
            </w:pPr>
            <w:r w:rsidRPr="00A22205">
              <w:rPr>
                <w:b w:val="0"/>
                <w:sz w:val="24"/>
                <w:szCs w:val="24"/>
              </w:rPr>
              <w:t>Comité de las Regiones (CdR)</w:t>
            </w:r>
          </w:p>
        </w:tc>
        <w:tc>
          <w:tcPr>
            <w:tcW w:w="4247" w:type="dxa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:rsidR="00BC646A" w:rsidRPr="00A22205" w:rsidRDefault="00BC646A" w:rsidP="009A7D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A22205">
              <w:rPr>
                <w:b w:val="0"/>
                <w:sz w:val="24"/>
                <w:szCs w:val="24"/>
              </w:rPr>
              <w:t>Eskualdeen Batzordea</w:t>
            </w:r>
          </w:p>
        </w:tc>
      </w:tr>
      <w:tr w:rsidR="00BC646A" w:rsidRPr="00A22205" w:rsidTr="00BC6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shd w:val="clear" w:color="auto" w:fill="D9D9D9" w:themeFill="background1" w:themeFillShade="D9"/>
          </w:tcPr>
          <w:p w:rsidR="00BC646A" w:rsidRPr="00A22205" w:rsidRDefault="00BC646A" w:rsidP="00EB3534">
            <w:pPr>
              <w:jc w:val="center"/>
              <w:rPr>
                <w:b w:val="0"/>
                <w:sz w:val="24"/>
                <w:szCs w:val="24"/>
              </w:rPr>
            </w:pPr>
            <w:r w:rsidRPr="00A22205">
              <w:rPr>
                <w:b w:val="0"/>
                <w:sz w:val="24"/>
                <w:szCs w:val="24"/>
              </w:rPr>
              <w:t>12</w:t>
            </w:r>
            <w:r w:rsidR="00EB3534">
              <w:rPr>
                <w:b w:val="0"/>
                <w:sz w:val="24"/>
                <w:szCs w:val="24"/>
              </w:rPr>
              <w:t>1</w:t>
            </w:r>
            <w:r w:rsidRPr="00A22205">
              <w:rPr>
                <w:b w:val="0"/>
                <w:sz w:val="24"/>
                <w:szCs w:val="24"/>
              </w:rPr>
              <w:t xml:space="preserve"> Sesión Plenaria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:rsidR="00BC646A" w:rsidRPr="00A22205" w:rsidRDefault="00BC646A" w:rsidP="00EB3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22205">
              <w:rPr>
                <w:sz w:val="24"/>
                <w:szCs w:val="24"/>
                <w:lang w:val="en-GB"/>
              </w:rPr>
              <w:t>12</w:t>
            </w:r>
            <w:r w:rsidR="00EB3534">
              <w:rPr>
                <w:sz w:val="24"/>
                <w:szCs w:val="24"/>
                <w:lang w:val="en-GB"/>
              </w:rPr>
              <w:t>1</w:t>
            </w:r>
            <w:r w:rsidRPr="00A22205">
              <w:rPr>
                <w:sz w:val="24"/>
                <w:szCs w:val="24"/>
                <w:lang w:val="en-GB"/>
              </w:rPr>
              <w:t>. Osoko Bilkura</w:t>
            </w:r>
          </w:p>
        </w:tc>
      </w:tr>
      <w:tr w:rsidR="00BC646A" w:rsidRPr="00A22205" w:rsidTr="00BC64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shd w:val="clear" w:color="auto" w:fill="D9D9D9" w:themeFill="background1" w:themeFillShade="D9"/>
          </w:tcPr>
          <w:p w:rsidR="00BC646A" w:rsidRPr="00A22205" w:rsidRDefault="00BC646A" w:rsidP="00292503">
            <w:pPr>
              <w:jc w:val="center"/>
              <w:rPr>
                <w:b w:val="0"/>
                <w:sz w:val="24"/>
                <w:szCs w:val="24"/>
                <w:lang w:val="en-GB"/>
              </w:rPr>
            </w:pPr>
            <w:r w:rsidRPr="00A22205">
              <w:rPr>
                <w:b w:val="0"/>
                <w:sz w:val="24"/>
                <w:szCs w:val="24"/>
                <w:lang w:val="en-GB"/>
              </w:rPr>
              <w:t>8</w:t>
            </w:r>
            <w:r w:rsidR="00292503">
              <w:rPr>
                <w:b w:val="0"/>
                <w:sz w:val="24"/>
                <w:szCs w:val="24"/>
                <w:lang w:val="en-GB"/>
              </w:rPr>
              <w:t>-9</w:t>
            </w:r>
            <w:r w:rsidRPr="00A22205"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92503">
              <w:rPr>
                <w:b w:val="0"/>
                <w:sz w:val="24"/>
                <w:szCs w:val="24"/>
                <w:lang w:val="en-GB"/>
              </w:rPr>
              <w:t>febrero</w:t>
            </w:r>
            <w:proofErr w:type="spellEnd"/>
            <w:r w:rsidR="00292503">
              <w:rPr>
                <w:b w:val="0"/>
                <w:sz w:val="24"/>
                <w:szCs w:val="24"/>
                <w:lang w:val="en-GB"/>
              </w:rPr>
              <w:t xml:space="preserve"> </w:t>
            </w:r>
            <w:r w:rsidRPr="00A22205">
              <w:rPr>
                <w:b w:val="0"/>
                <w:sz w:val="24"/>
                <w:szCs w:val="24"/>
                <w:lang w:val="en-GB"/>
              </w:rPr>
              <w:t>201</w:t>
            </w:r>
            <w:r w:rsidR="00292503">
              <w:rPr>
                <w:b w:val="0"/>
                <w:sz w:val="24"/>
                <w:szCs w:val="24"/>
                <w:lang w:val="en-GB"/>
              </w:rPr>
              <w:t>7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:rsidR="00BC646A" w:rsidRPr="00A22205" w:rsidRDefault="00BC646A" w:rsidP="00292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22205">
              <w:rPr>
                <w:sz w:val="24"/>
                <w:szCs w:val="24"/>
                <w:lang w:val="en-GB"/>
              </w:rPr>
              <w:t>201</w:t>
            </w:r>
            <w:r w:rsidR="00292503">
              <w:rPr>
                <w:sz w:val="24"/>
                <w:szCs w:val="24"/>
                <w:lang w:val="en-GB"/>
              </w:rPr>
              <w:t>7</w:t>
            </w:r>
            <w:r w:rsidRPr="00A22205">
              <w:rPr>
                <w:sz w:val="24"/>
                <w:szCs w:val="24"/>
                <w:lang w:val="en-GB"/>
              </w:rPr>
              <w:t xml:space="preserve">ko </w:t>
            </w:r>
            <w:proofErr w:type="spellStart"/>
            <w:r w:rsidR="00292503">
              <w:rPr>
                <w:sz w:val="24"/>
                <w:szCs w:val="24"/>
                <w:lang w:val="en-GB"/>
              </w:rPr>
              <w:t>Otsailak</w:t>
            </w:r>
            <w:proofErr w:type="spellEnd"/>
            <w:r w:rsidR="00292503">
              <w:rPr>
                <w:sz w:val="24"/>
                <w:szCs w:val="24"/>
                <w:lang w:val="en-GB"/>
              </w:rPr>
              <w:t xml:space="preserve"> 8-9</w:t>
            </w:r>
            <w:bookmarkStart w:id="0" w:name="_GoBack"/>
            <w:bookmarkEnd w:id="0"/>
          </w:p>
        </w:tc>
      </w:tr>
    </w:tbl>
    <w:p w:rsidR="00BC646A" w:rsidRPr="00A22205" w:rsidRDefault="00BC646A" w:rsidP="00BC646A">
      <w:pPr>
        <w:jc w:val="both"/>
        <w:rPr>
          <w:sz w:val="24"/>
          <w:szCs w:val="24"/>
          <w:lang w:val="en-GB"/>
        </w:rPr>
      </w:pPr>
    </w:p>
    <w:tbl>
      <w:tblPr>
        <w:tblStyle w:val="Tabladecuadrcula6concolores-nfasis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BC646A" w:rsidRPr="00A22205" w:rsidTr="00BC6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Borders>
              <w:bottom w:val="none" w:sz="0" w:space="0" w:color="auto"/>
            </w:tcBorders>
          </w:tcPr>
          <w:p w:rsidR="00BC646A" w:rsidRPr="00A22205" w:rsidRDefault="00BC646A" w:rsidP="009A7D5E">
            <w:pPr>
              <w:jc w:val="center"/>
              <w:rPr>
                <w:sz w:val="24"/>
                <w:szCs w:val="24"/>
                <w:lang w:val="en-GB"/>
              </w:rPr>
            </w:pPr>
            <w:r w:rsidRPr="00A22205">
              <w:rPr>
                <w:sz w:val="24"/>
                <w:szCs w:val="24"/>
                <w:lang w:val="en-GB"/>
              </w:rPr>
              <w:t>Orden del día</w:t>
            </w:r>
          </w:p>
        </w:tc>
        <w:tc>
          <w:tcPr>
            <w:tcW w:w="4247" w:type="dxa"/>
            <w:tcBorders>
              <w:bottom w:val="none" w:sz="0" w:space="0" w:color="auto"/>
            </w:tcBorders>
          </w:tcPr>
          <w:p w:rsidR="00BC646A" w:rsidRPr="00A22205" w:rsidRDefault="00BC646A" w:rsidP="009A7D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A22205">
              <w:rPr>
                <w:sz w:val="24"/>
                <w:szCs w:val="24"/>
                <w:lang w:val="en-GB"/>
              </w:rPr>
              <w:t>Gai-zerrenda</w:t>
            </w:r>
          </w:p>
        </w:tc>
      </w:tr>
    </w:tbl>
    <w:p w:rsidR="00BC646A" w:rsidRDefault="00BC646A" w:rsidP="00BC646A">
      <w:pPr>
        <w:jc w:val="both"/>
        <w:rPr>
          <w:sz w:val="24"/>
          <w:szCs w:val="24"/>
          <w:u w:val="single"/>
          <w:lang w:val="en-GB"/>
        </w:rPr>
      </w:pPr>
    </w:p>
    <w:p w:rsidR="00BC646A" w:rsidRDefault="00BC646A" w:rsidP="00BC646A">
      <w:pPr>
        <w:jc w:val="both"/>
        <w:rPr>
          <w:sz w:val="24"/>
          <w:szCs w:val="24"/>
        </w:rPr>
      </w:pPr>
    </w:p>
    <w:p w:rsidR="00BC646A" w:rsidRDefault="00E52295" w:rsidP="00E52295">
      <w:pPr>
        <w:jc w:val="both"/>
        <w:rPr>
          <w:sz w:val="24"/>
          <w:szCs w:val="24"/>
        </w:rPr>
      </w:pPr>
      <w:proofErr w:type="spellStart"/>
      <w:r w:rsidRPr="00E52295">
        <w:rPr>
          <w:sz w:val="24"/>
          <w:szCs w:val="24"/>
        </w:rPr>
        <w:t>Hon</w:t>
      </w:r>
      <w:proofErr w:type="spellEnd"/>
      <w:r w:rsidRPr="00E52295">
        <w:rPr>
          <w:sz w:val="24"/>
          <w:szCs w:val="24"/>
        </w:rPr>
        <w:t xml:space="preserve">. </w:t>
      </w:r>
      <w:proofErr w:type="spellStart"/>
      <w:r w:rsidRPr="00E52295">
        <w:rPr>
          <w:sz w:val="24"/>
          <w:szCs w:val="24"/>
        </w:rPr>
        <w:t>Ian</w:t>
      </w:r>
      <w:proofErr w:type="spellEnd"/>
      <w:r w:rsidRPr="00E52295">
        <w:rPr>
          <w:sz w:val="24"/>
          <w:szCs w:val="24"/>
        </w:rPr>
        <w:t xml:space="preserve"> </w:t>
      </w:r>
      <w:proofErr w:type="spellStart"/>
      <w:r w:rsidRPr="00E52295">
        <w:rPr>
          <w:sz w:val="24"/>
          <w:szCs w:val="24"/>
        </w:rPr>
        <w:t>Borg</w:t>
      </w:r>
      <w:proofErr w:type="spellEnd"/>
      <w:r w:rsidRPr="00E52295">
        <w:rPr>
          <w:sz w:val="24"/>
          <w:szCs w:val="24"/>
        </w:rPr>
        <w:t>, MP - Secretario Parlamentario de la presidencia de la UE 2017 y la UE Fondos presentará las prioridades de la Presidencia de Malta.</w:t>
      </w:r>
    </w:p>
    <w:p w:rsidR="00E52295" w:rsidRPr="00920C80" w:rsidRDefault="00E52295" w:rsidP="00BC646A">
      <w:pPr>
        <w:rPr>
          <w:sz w:val="24"/>
          <w:szCs w:val="24"/>
        </w:rPr>
      </w:pPr>
    </w:p>
    <w:p w:rsidR="00BC646A" w:rsidRDefault="00BC646A" w:rsidP="00BC646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proofErr w:type="spellStart"/>
      <w:r>
        <w:rPr>
          <w:color w:val="333333"/>
        </w:rPr>
        <w:t>D</w:t>
      </w:r>
      <w:r w:rsidRPr="00A22205">
        <w:rPr>
          <w:color w:val="333333"/>
        </w:rPr>
        <w:t>ictámenes</w:t>
      </w:r>
      <w:proofErr w:type="spellEnd"/>
      <w:r w:rsidRPr="00A22205">
        <w:rPr>
          <w:color w:val="333333"/>
        </w:rPr>
        <w:t xml:space="preserve"> </w:t>
      </w:r>
      <w:proofErr w:type="spellStart"/>
      <w:r w:rsidR="00554486">
        <w:rPr>
          <w:color w:val="333333"/>
        </w:rPr>
        <w:t>destacados</w:t>
      </w:r>
      <w:proofErr w:type="spellEnd"/>
      <w:r w:rsidR="00554486">
        <w:rPr>
          <w:color w:val="333333"/>
        </w:rPr>
        <w:t xml:space="preserve"> </w:t>
      </w:r>
      <w:proofErr w:type="spellStart"/>
      <w:r w:rsidRPr="00A22205">
        <w:rPr>
          <w:color w:val="333333"/>
        </w:rPr>
        <w:t>que</w:t>
      </w:r>
      <w:proofErr w:type="spellEnd"/>
      <w:r w:rsidRPr="00A22205">
        <w:rPr>
          <w:color w:val="333333"/>
        </w:rPr>
        <w:t xml:space="preserve"> </w:t>
      </w:r>
      <w:proofErr w:type="spellStart"/>
      <w:r w:rsidRPr="00A22205">
        <w:rPr>
          <w:color w:val="333333"/>
        </w:rPr>
        <w:t>se</w:t>
      </w:r>
      <w:proofErr w:type="spellEnd"/>
      <w:r w:rsidRPr="00A22205">
        <w:rPr>
          <w:color w:val="333333"/>
        </w:rPr>
        <w:t xml:space="preserve"> </w:t>
      </w:r>
      <w:proofErr w:type="spellStart"/>
      <w:r w:rsidRPr="00A22205">
        <w:rPr>
          <w:color w:val="333333"/>
        </w:rPr>
        <w:t>adoptarán</w:t>
      </w:r>
      <w:proofErr w:type="spellEnd"/>
      <w:r w:rsidRPr="00A22205">
        <w:rPr>
          <w:color w:val="333333"/>
        </w:rPr>
        <w:t xml:space="preserve"> </w:t>
      </w:r>
      <w:proofErr w:type="spellStart"/>
      <w:r w:rsidRPr="00A22205">
        <w:rPr>
          <w:color w:val="333333"/>
        </w:rPr>
        <w:t>durante</w:t>
      </w:r>
      <w:proofErr w:type="spellEnd"/>
      <w:r w:rsidRPr="00A22205">
        <w:rPr>
          <w:color w:val="333333"/>
        </w:rPr>
        <w:t xml:space="preserve"> la </w:t>
      </w:r>
      <w:proofErr w:type="spellStart"/>
      <w:r w:rsidRPr="00A22205">
        <w:rPr>
          <w:color w:val="333333"/>
        </w:rPr>
        <w:t>sesión</w:t>
      </w:r>
      <w:proofErr w:type="spellEnd"/>
      <w:r w:rsidRPr="00A22205">
        <w:rPr>
          <w:color w:val="333333"/>
        </w:rPr>
        <w:t xml:space="preserve"> </w:t>
      </w:r>
      <w:proofErr w:type="spellStart"/>
      <w:r w:rsidRPr="00A22205">
        <w:rPr>
          <w:color w:val="333333"/>
        </w:rPr>
        <w:t>plenaria</w:t>
      </w:r>
      <w:proofErr w:type="spellEnd"/>
      <w:r w:rsidRPr="00A22205">
        <w:rPr>
          <w:color w:val="333333"/>
        </w:rPr>
        <w:t xml:space="preserve"> de </w:t>
      </w:r>
      <w:proofErr w:type="spellStart"/>
      <w:r w:rsidR="00E52295">
        <w:rPr>
          <w:color w:val="333333"/>
        </w:rPr>
        <w:t>febrero</w:t>
      </w:r>
      <w:proofErr w:type="spellEnd"/>
      <w:r>
        <w:rPr>
          <w:color w:val="333333"/>
        </w:rPr>
        <w:t>:</w:t>
      </w:r>
    </w:p>
    <w:p w:rsidR="00BC646A" w:rsidRPr="00920C80" w:rsidRDefault="00BC646A" w:rsidP="00BC646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E52295" w:rsidRDefault="00E52295" w:rsidP="00BA5005">
      <w:pPr>
        <w:numPr>
          <w:ilvl w:val="0"/>
          <w:numId w:val="1"/>
        </w:numPr>
        <w:shd w:val="clear" w:color="auto" w:fill="FFFFFF"/>
        <w:jc w:val="both"/>
        <w:rPr>
          <w:color w:val="333333"/>
          <w:sz w:val="24"/>
          <w:szCs w:val="24"/>
        </w:rPr>
      </w:pPr>
      <w:hyperlink r:id="rId7" w:history="1">
        <w:r w:rsidRPr="00E52295">
          <w:rPr>
            <w:rStyle w:val="Hipervnculo"/>
            <w:sz w:val="24"/>
            <w:szCs w:val="24"/>
          </w:rPr>
          <w:t>Marco de Asociación con terceros países en el contexto de la migración</w:t>
        </w:r>
      </w:hyperlink>
      <w:r w:rsidRPr="00E52295">
        <w:rPr>
          <w:color w:val="333333"/>
          <w:sz w:val="24"/>
          <w:szCs w:val="24"/>
        </w:rPr>
        <w:t xml:space="preserve">, </w:t>
      </w:r>
      <w:proofErr w:type="spellStart"/>
      <w:r w:rsidRPr="00E52295">
        <w:rPr>
          <w:color w:val="333333"/>
          <w:sz w:val="24"/>
          <w:szCs w:val="24"/>
        </w:rPr>
        <w:t>Rapporteur</w:t>
      </w:r>
      <w:proofErr w:type="spellEnd"/>
      <w:r w:rsidRPr="00E52295">
        <w:rPr>
          <w:color w:val="333333"/>
          <w:sz w:val="24"/>
          <w:szCs w:val="24"/>
        </w:rPr>
        <w:t>: BOSSMAN, Peter</w:t>
      </w:r>
      <w:r w:rsidRPr="00E52295">
        <w:rPr>
          <w:color w:val="333333"/>
          <w:sz w:val="24"/>
          <w:szCs w:val="24"/>
        </w:rPr>
        <w:t xml:space="preserve"> </w:t>
      </w:r>
      <w:r w:rsidRPr="00E52295">
        <w:rPr>
          <w:color w:val="333333"/>
          <w:sz w:val="24"/>
          <w:szCs w:val="24"/>
        </w:rPr>
        <w:t>(</w:t>
      </w:r>
      <w:proofErr w:type="spellStart"/>
      <w:r w:rsidRPr="00E52295">
        <w:rPr>
          <w:color w:val="333333"/>
          <w:sz w:val="24"/>
          <w:szCs w:val="24"/>
        </w:rPr>
        <w:t>Party</w:t>
      </w:r>
      <w:proofErr w:type="spellEnd"/>
      <w:r w:rsidRPr="00E52295">
        <w:rPr>
          <w:color w:val="333333"/>
          <w:sz w:val="24"/>
          <w:szCs w:val="24"/>
        </w:rPr>
        <w:t xml:space="preserve"> of </w:t>
      </w:r>
      <w:proofErr w:type="spellStart"/>
      <w:r w:rsidRPr="00E52295">
        <w:rPr>
          <w:color w:val="333333"/>
          <w:sz w:val="24"/>
          <w:szCs w:val="24"/>
        </w:rPr>
        <w:t>European</w:t>
      </w:r>
      <w:proofErr w:type="spellEnd"/>
      <w:r w:rsidRPr="00E52295">
        <w:rPr>
          <w:color w:val="333333"/>
          <w:sz w:val="24"/>
          <w:szCs w:val="24"/>
        </w:rPr>
        <w:t xml:space="preserve"> </w:t>
      </w:r>
      <w:proofErr w:type="spellStart"/>
      <w:r w:rsidRPr="00E52295">
        <w:rPr>
          <w:color w:val="333333"/>
          <w:sz w:val="24"/>
          <w:szCs w:val="24"/>
        </w:rPr>
        <w:t>Socialists</w:t>
      </w:r>
      <w:proofErr w:type="spellEnd"/>
      <w:r>
        <w:rPr>
          <w:color w:val="333333"/>
          <w:sz w:val="24"/>
          <w:szCs w:val="24"/>
        </w:rPr>
        <w:t xml:space="preserve"> / PES</w:t>
      </w:r>
      <w:r w:rsidRPr="00E52295">
        <w:rPr>
          <w:color w:val="333333"/>
          <w:sz w:val="24"/>
          <w:szCs w:val="24"/>
        </w:rPr>
        <w:t>)</w:t>
      </w:r>
    </w:p>
    <w:p w:rsidR="00E52295" w:rsidRDefault="00E52295" w:rsidP="00285EC9">
      <w:pPr>
        <w:numPr>
          <w:ilvl w:val="0"/>
          <w:numId w:val="1"/>
        </w:numPr>
        <w:shd w:val="clear" w:color="auto" w:fill="FFFFFF"/>
        <w:jc w:val="both"/>
        <w:rPr>
          <w:color w:val="333333"/>
          <w:sz w:val="24"/>
          <w:szCs w:val="24"/>
        </w:rPr>
      </w:pPr>
      <w:hyperlink r:id="rId8" w:history="1">
        <w:r w:rsidRPr="00E52295">
          <w:rPr>
            <w:rStyle w:val="Hipervnculo"/>
            <w:sz w:val="24"/>
            <w:szCs w:val="24"/>
          </w:rPr>
          <w:t>Reforma del Sistema Europeo Común de Asilo – Paquete II y un Marco de Reasentamiento de la Unión</w:t>
        </w:r>
      </w:hyperlink>
      <w:r w:rsidRPr="00E52295">
        <w:rPr>
          <w:color w:val="333333"/>
          <w:sz w:val="24"/>
          <w:szCs w:val="24"/>
        </w:rPr>
        <w:t xml:space="preserve">, </w:t>
      </w:r>
      <w:r w:rsidRPr="00E52295">
        <w:rPr>
          <w:color w:val="333333"/>
          <w:sz w:val="24"/>
          <w:szCs w:val="24"/>
        </w:rPr>
        <w:t xml:space="preserve">BIANCO, </w:t>
      </w:r>
      <w:proofErr w:type="spellStart"/>
      <w:r w:rsidRPr="00E52295">
        <w:rPr>
          <w:color w:val="333333"/>
          <w:sz w:val="24"/>
          <w:szCs w:val="24"/>
        </w:rPr>
        <w:t>Vincenzo</w:t>
      </w:r>
      <w:proofErr w:type="spellEnd"/>
      <w:r w:rsidRPr="00E52295">
        <w:rPr>
          <w:color w:val="333333"/>
          <w:sz w:val="24"/>
          <w:szCs w:val="24"/>
        </w:rPr>
        <w:t xml:space="preserve"> </w:t>
      </w:r>
      <w:r w:rsidRPr="00E52295">
        <w:rPr>
          <w:color w:val="333333"/>
          <w:sz w:val="24"/>
          <w:szCs w:val="24"/>
        </w:rPr>
        <w:t>(</w:t>
      </w:r>
      <w:proofErr w:type="spellStart"/>
      <w:r w:rsidRPr="00E52295">
        <w:rPr>
          <w:color w:val="333333"/>
          <w:sz w:val="24"/>
          <w:szCs w:val="24"/>
        </w:rPr>
        <w:t>Party</w:t>
      </w:r>
      <w:proofErr w:type="spellEnd"/>
      <w:r w:rsidRPr="00E52295">
        <w:rPr>
          <w:color w:val="333333"/>
          <w:sz w:val="24"/>
          <w:szCs w:val="24"/>
        </w:rPr>
        <w:t xml:space="preserve"> of </w:t>
      </w:r>
      <w:proofErr w:type="spellStart"/>
      <w:r w:rsidRPr="00E52295">
        <w:rPr>
          <w:color w:val="333333"/>
          <w:sz w:val="24"/>
          <w:szCs w:val="24"/>
        </w:rPr>
        <w:t>European</w:t>
      </w:r>
      <w:proofErr w:type="spellEnd"/>
      <w:r w:rsidRPr="00E52295">
        <w:rPr>
          <w:color w:val="333333"/>
          <w:sz w:val="24"/>
          <w:szCs w:val="24"/>
        </w:rPr>
        <w:t xml:space="preserve"> </w:t>
      </w:r>
      <w:proofErr w:type="spellStart"/>
      <w:r w:rsidRPr="00E52295">
        <w:rPr>
          <w:color w:val="333333"/>
          <w:sz w:val="24"/>
          <w:szCs w:val="24"/>
        </w:rPr>
        <w:t>Socialists</w:t>
      </w:r>
      <w:proofErr w:type="spellEnd"/>
      <w:r>
        <w:rPr>
          <w:color w:val="333333"/>
          <w:sz w:val="24"/>
          <w:szCs w:val="24"/>
        </w:rPr>
        <w:t xml:space="preserve"> / PES</w:t>
      </w:r>
      <w:r w:rsidRPr="00E52295">
        <w:rPr>
          <w:color w:val="333333"/>
          <w:sz w:val="24"/>
          <w:szCs w:val="24"/>
        </w:rPr>
        <w:t>)</w:t>
      </w:r>
    </w:p>
    <w:p w:rsidR="00E52295" w:rsidRDefault="00554486" w:rsidP="00554486">
      <w:pPr>
        <w:numPr>
          <w:ilvl w:val="0"/>
          <w:numId w:val="1"/>
        </w:numPr>
        <w:shd w:val="clear" w:color="auto" w:fill="FFFFFF"/>
        <w:jc w:val="both"/>
        <w:rPr>
          <w:color w:val="333333"/>
          <w:sz w:val="24"/>
          <w:szCs w:val="24"/>
        </w:rPr>
      </w:pPr>
      <w:hyperlink r:id="rId9" w:history="1">
        <w:r w:rsidRPr="00554486">
          <w:rPr>
            <w:rStyle w:val="Hipervnculo"/>
            <w:sz w:val="24"/>
            <w:szCs w:val="24"/>
          </w:rPr>
          <w:t>Superar el déficit de inversión: ¿cómo afrontar los desafíos?</w:t>
        </w:r>
      </w:hyperlink>
      <w:r>
        <w:rPr>
          <w:color w:val="333333"/>
          <w:sz w:val="24"/>
          <w:szCs w:val="24"/>
        </w:rPr>
        <w:t xml:space="preserve">, </w:t>
      </w:r>
      <w:r w:rsidRPr="00554486">
        <w:rPr>
          <w:color w:val="333333"/>
          <w:sz w:val="24"/>
          <w:szCs w:val="24"/>
        </w:rPr>
        <w:t xml:space="preserve">MARKKULA, </w:t>
      </w:r>
      <w:proofErr w:type="spellStart"/>
      <w:r w:rsidRPr="00554486">
        <w:rPr>
          <w:color w:val="333333"/>
          <w:sz w:val="24"/>
          <w:szCs w:val="24"/>
        </w:rPr>
        <w:t>Markku</w:t>
      </w:r>
      <w:proofErr w:type="spellEnd"/>
      <w:r w:rsidRPr="00554486">
        <w:rPr>
          <w:color w:val="333333"/>
          <w:sz w:val="24"/>
          <w:szCs w:val="24"/>
        </w:rPr>
        <w:t xml:space="preserve"> (</w:t>
      </w:r>
      <w:proofErr w:type="spellStart"/>
      <w:r w:rsidRPr="00554486">
        <w:rPr>
          <w:color w:val="333333"/>
          <w:sz w:val="24"/>
          <w:szCs w:val="24"/>
        </w:rPr>
        <w:t>European</w:t>
      </w:r>
      <w:proofErr w:type="spellEnd"/>
      <w:r w:rsidRPr="00554486">
        <w:rPr>
          <w:color w:val="333333"/>
          <w:sz w:val="24"/>
          <w:szCs w:val="24"/>
        </w:rPr>
        <w:t xml:space="preserve"> </w:t>
      </w:r>
      <w:proofErr w:type="spellStart"/>
      <w:r w:rsidRPr="00554486">
        <w:rPr>
          <w:color w:val="333333"/>
          <w:sz w:val="24"/>
          <w:szCs w:val="24"/>
        </w:rPr>
        <w:t>People's</w:t>
      </w:r>
      <w:proofErr w:type="spellEnd"/>
      <w:r w:rsidRPr="00554486">
        <w:rPr>
          <w:color w:val="333333"/>
          <w:sz w:val="24"/>
          <w:szCs w:val="24"/>
        </w:rPr>
        <w:t xml:space="preserve"> </w:t>
      </w:r>
      <w:proofErr w:type="spellStart"/>
      <w:r w:rsidRPr="00554486">
        <w:rPr>
          <w:color w:val="333333"/>
          <w:sz w:val="24"/>
          <w:szCs w:val="24"/>
        </w:rPr>
        <w:t>Party</w:t>
      </w:r>
      <w:proofErr w:type="spellEnd"/>
      <w:r w:rsidRPr="00554486">
        <w:rPr>
          <w:color w:val="333333"/>
          <w:sz w:val="24"/>
          <w:szCs w:val="24"/>
        </w:rPr>
        <w:t xml:space="preserve"> / EPP</w:t>
      </w:r>
      <w:r w:rsidRPr="00554486">
        <w:rPr>
          <w:color w:val="333333"/>
          <w:sz w:val="24"/>
          <w:szCs w:val="24"/>
        </w:rPr>
        <w:t>)</w:t>
      </w:r>
    </w:p>
    <w:p w:rsidR="00554486" w:rsidRDefault="00554486" w:rsidP="00554486">
      <w:pPr>
        <w:numPr>
          <w:ilvl w:val="0"/>
          <w:numId w:val="1"/>
        </w:numPr>
        <w:shd w:val="clear" w:color="auto" w:fill="FFFFFF"/>
        <w:jc w:val="both"/>
        <w:rPr>
          <w:color w:val="333333"/>
          <w:sz w:val="24"/>
          <w:szCs w:val="24"/>
        </w:rPr>
      </w:pPr>
      <w:hyperlink r:id="rId10" w:history="1">
        <w:r w:rsidRPr="00554486">
          <w:rPr>
            <w:rStyle w:val="Hipervnculo"/>
            <w:sz w:val="24"/>
            <w:szCs w:val="24"/>
          </w:rPr>
          <w:t>Falta de conexiones de transporte en las regiones fronterizas</w:t>
        </w:r>
      </w:hyperlink>
      <w:r w:rsidRPr="00554486">
        <w:rPr>
          <w:color w:val="333333"/>
          <w:sz w:val="24"/>
          <w:szCs w:val="24"/>
        </w:rPr>
        <w:t xml:space="preserve">, </w:t>
      </w:r>
      <w:r w:rsidRPr="00554486">
        <w:rPr>
          <w:color w:val="333333"/>
          <w:sz w:val="24"/>
          <w:szCs w:val="24"/>
        </w:rPr>
        <w:t xml:space="preserve">SCHEFFER, </w:t>
      </w:r>
      <w:proofErr w:type="spellStart"/>
      <w:r w:rsidRPr="00554486">
        <w:rPr>
          <w:color w:val="333333"/>
          <w:sz w:val="24"/>
          <w:szCs w:val="24"/>
        </w:rPr>
        <w:t>Michiel</w:t>
      </w:r>
      <w:proofErr w:type="spellEnd"/>
      <w:r w:rsidRPr="00554486">
        <w:rPr>
          <w:color w:val="333333"/>
          <w:sz w:val="24"/>
          <w:szCs w:val="24"/>
        </w:rPr>
        <w:t xml:space="preserve"> (</w:t>
      </w:r>
      <w:proofErr w:type="spellStart"/>
      <w:r w:rsidRPr="00554486">
        <w:rPr>
          <w:color w:val="333333"/>
          <w:sz w:val="24"/>
          <w:szCs w:val="24"/>
        </w:rPr>
        <w:t>Group</w:t>
      </w:r>
      <w:proofErr w:type="spellEnd"/>
      <w:r w:rsidRPr="00554486">
        <w:rPr>
          <w:color w:val="333333"/>
          <w:sz w:val="24"/>
          <w:szCs w:val="24"/>
        </w:rPr>
        <w:t xml:space="preserve"> of </w:t>
      </w:r>
      <w:proofErr w:type="spellStart"/>
      <w:r w:rsidRPr="00554486">
        <w:rPr>
          <w:color w:val="333333"/>
          <w:sz w:val="24"/>
          <w:szCs w:val="24"/>
        </w:rPr>
        <w:t>the</w:t>
      </w:r>
      <w:proofErr w:type="spellEnd"/>
      <w:r w:rsidRPr="00554486">
        <w:rPr>
          <w:color w:val="333333"/>
          <w:sz w:val="24"/>
          <w:szCs w:val="24"/>
        </w:rPr>
        <w:t xml:space="preserve"> Alliance of </w:t>
      </w:r>
      <w:proofErr w:type="spellStart"/>
      <w:r w:rsidRPr="00554486">
        <w:rPr>
          <w:color w:val="333333"/>
          <w:sz w:val="24"/>
          <w:szCs w:val="24"/>
        </w:rPr>
        <w:t>Liberals</w:t>
      </w:r>
      <w:proofErr w:type="spellEnd"/>
      <w:r w:rsidRPr="00554486">
        <w:rPr>
          <w:color w:val="333333"/>
          <w:sz w:val="24"/>
          <w:szCs w:val="24"/>
        </w:rPr>
        <w:t xml:space="preserve"> and </w:t>
      </w:r>
      <w:proofErr w:type="spellStart"/>
      <w:r w:rsidRPr="00554486">
        <w:rPr>
          <w:color w:val="333333"/>
          <w:sz w:val="24"/>
          <w:szCs w:val="24"/>
        </w:rPr>
        <w:t>Democrats</w:t>
      </w:r>
      <w:proofErr w:type="spellEnd"/>
      <w:r w:rsidRPr="00554486">
        <w:rPr>
          <w:color w:val="333333"/>
          <w:sz w:val="24"/>
          <w:szCs w:val="24"/>
        </w:rPr>
        <w:t xml:space="preserve"> </w:t>
      </w:r>
      <w:proofErr w:type="spellStart"/>
      <w:r w:rsidRPr="00554486">
        <w:rPr>
          <w:color w:val="333333"/>
          <w:sz w:val="24"/>
          <w:szCs w:val="24"/>
        </w:rPr>
        <w:t>for</w:t>
      </w:r>
      <w:proofErr w:type="spellEnd"/>
      <w:r w:rsidRPr="00554486">
        <w:rPr>
          <w:color w:val="333333"/>
          <w:sz w:val="24"/>
          <w:szCs w:val="24"/>
        </w:rPr>
        <w:t xml:space="preserve"> </w:t>
      </w:r>
      <w:proofErr w:type="spellStart"/>
      <w:r w:rsidRPr="00554486">
        <w:rPr>
          <w:color w:val="333333"/>
          <w:sz w:val="24"/>
          <w:szCs w:val="24"/>
        </w:rPr>
        <w:t>Europe</w:t>
      </w:r>
      <w:proofErr w:type="spellEnd"/>
      <w:r w:rsidRPr="00554486">
        <w:rPr>
          <w:color w:val="333333"/>
          <w:sz w:val="24"/>
          <w:szCs w:val="24"/>
        </w:rPr>
        <w:t xml:space="preserve"> / ALDE</w:t>
      </w:r>
      <w:r w:rsidRPr="00554486">
        <w:rPr>
          <w:color w:val="333333"/>
          <w:sz w:val="24"/>
          <w:szCs w:val="24"/>
        </w:rPr>
        <w:t>)</w:t>
      </w:r>
    </w:p>
    <w:p w:rsidR="00BC646A" w:rsidRDefault="00554486" w:rsidP="00554486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hyperlink r:id="rId11" w:history="1">
        <w:r w:rsidRPr="00554486">
          <w:rPr>
            <w:rStyle w:val="Hipervnculo"/>
            <w:sz w:val="24"/>
            <w:szCs w:val="24"/>
          </w:rPr>
          <w:t>Capacidad presupuestaria y estabilizadores automáticos en la Unión Económica y Monetaria europea</w:t>
        </w:r>
      </w:hyperlink>
      <w:r w:rsidRPr="00554486">
        <w:rPr>
          <w:color w:val="333333"/>
          <w:sz w:val="24"/>
          <w:szCs w:val="24"/>
        </w:rPr>
        <w:t xml:space="preserve">, </w:t>
      </w:r>
      <w:r w:rsidRPr="00554486">
        <w:rPr>
          <w:color w:val="333333"/>
          <w:sz w:val="24"/>
          <w:szCs w:val="24"/>
        </w:rPr>
        <w:t xml:space="preserve">GRAF, Carl </w:t>
      </w:r>
      <w:proofErr w:type="spellStart"/>
      <w:r w:rsidRPr="00554486">
        <w:rPr>
          <w:color w:val="333333"/>
          <w:sz w:val="24"/>
          <w:szCs w:val="24"/>
        </w:rPr>
        <w:t>Fredrik</w:t>
      </w:r>
      <w:proofErr w:type="spellEnd"/>
      <w:r w:rsidRPr="00554486">
        <w:rPr>
          <w:color w:val="333333"/>
          <w:sz w:val="24"/>
          <w:szCs w:val="24"/>
        </w:rPr>
        <w:t xml:space="preserve"> </w:t>
      </w:r>
      <w:r w:rsidRPr="00554486">
        <w:rPr>
          <w:color w:val="333333"/>
          <w:sz w:val="24"/>
          <w:szCs w:val="24"/>
        </w:rPr>
        <w:t>(</w:t>
      </w:r>
      <w:proofErr w:type="spellStart"/>
      <w:r w:rsidRPr="00554486">
        <w:rPr>
          <w:color w:val="333333"/>
          <w:sz w:val="24"/>
          <w:szCs w:val="24"/>
        </w:rPr>
        <w:t>European</w:t>
      </w:r>
      <w:proofErr w:type="spellEnd"/>
      <w:r w:rsidRPr="00554486">
        <w:rPr>
          <w:color w:val="333333"/>
          <w:sz w:val="24"/>
          <w:szCs w:val="24"/>
        </w:rPr>
        <w:t xml:space="preserve"> </w:t>
      </w:r>
      <w:proofErr w:type="spellStart"/>
      <w:r w:rsidRPr="00554486">
        <w:rPr>
          <w:color w:val="333333"/>
          <w:sz w:val="24"/>
          <w:szCs w:val="24"/>
        </w:rPr>
        <w:t>People's</w:t>
      </w:r>
      <w:proofErr w:type="spellEnd"/>
      <w:r w:rsidRPr="00554486">
        <w:rPr>
          <w:color w:val="333333"/>
          <w:sz w:val="24"/>
          <w:szCs w:val="24"/>
        </w:rPr>
        <w:t xml:space="preserve"> </w:t>
      </w:r>
      <w:proofErr w:type="spellStart"/>
      <w:r w:rsidRPr="00554486">
        <w:rPr>
          <w:color w:val="333333"/>
          <w:sz w:val="24"/>
          <w:szCs w:val="24"/>
        </w:rPr>
        <w:t>Party</w:t>
      </w:r>
      <w:proofErr w:type="spellEnd"/>
      <w:r>
        <w:rPr>
          <w:color w:val="333333"/>
          <w:sz w:val="24"/>
          <w:szCs w:val="24"/>
        </w:rPr>
        <w:t xml:space="preserve"> / EPP)</w:t>
      </w:r>
      <w:r w:rsidRPr="00554486">
        <w:rPr>
          <w:sz w:val="24"/>
          <w:szCs w:val="24"/>
        </w:rPr>
        <w:t xml:space="preserve"> </w:t>
      </w:r>
    </w:p>
    <w:p w:rsidR="00554486" w:rsidRDefault="00C02538" w:rsidP="00A946CD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hyperlink r:id="rId12" w:history="1">
        <w:r w:rsidR="00554486" w:rsidRPr="00C02538">
          <w:rPr>
            <w:rStyle w:val="Hipervnculo"/>
            <w:sz w:val="24"/>
            <w:szCs w:val="24"/>
          </w:rPr>
          <w:t>Hacia una estrategia de la UE para las relaciones culturales internacionales</w:t>
        </w:r>
      </w:hyperlink>
      <w:r w:rsidR="00554486" w:rsidRPr="00554486">
        <w:rPr>
          <w:sz w:val="24"/>
          <w:szCs w:val="24"/>
        </w:rPr>
        <w:t xml:space="preserve">, </w:t>
      </w:r>
      <w:r w:rsidR="00554486" w:rsidRPr="00554486">
        <w:rPr>
          <w:sz w:val="24"/>
          <w:szCs w:val="24"/>
        </w:rPr>
        <w:t xml:space="preserve">TZITZIKOSTAS, </w:t>
      </w:r>
      <w:proofErr w:type="spellStart"/>
      <w:r w:rsidR="00554486" w:rsidRPr="00554486">
        <w:rPr>
          <w:sz w:val="24"/>
          <w:szCs w:val="24"/>
        </w:rPr>
        <w:t>Apostolos</w:t>
      </w:r>
      <w:proofErr w:type="spellEnd"/>
      <w:r w:rsidR="00554486" w:rsidRPr="00554486">
        <w:rPr>
          <w:sz w:val="24"/>
          <w:szCs w:val="24"/>
        </w:rPr>
        <w:t xml:space="preserve"> </w:t>
      </w:r>
      <w:r w:rsidR="00554486" w:rsidRPr="00554486">
        <w:rPr>
          <w:sz w:val="24"/>
          <w:szCs w:val="24"/>
        </w:rPr>
        <w:t>(</w:t>
      </w:r>
      <w:proofErr w:type="spellStart"/>
      <w:r w:rsidR="00554486" w:rsidRPr="00554486">
        <w:rPr>
          <w:sz w:val="24"/>
          <w:szCs w:val="24"/>
        </w:rPr>
        <w:t>European</w:t>
      </w:r>
      <w:proofErr w:type="spellEnd"/>
      <w:r w:rsidR="00554486" w:rsidRPr="00554486">
        <w:rPr>
          <w:sz w:val="24"/>
          <w:szCs w:val="24"/>
        </w:rPr>
        <w:t xml:space="preserve"> </w:t>
      </w:r>
      <w:proofErr w:type="spellStart"/>
      <w:r w:rsidR="00554486" w:rsidRPr="00554486">
        <w:rPr>
          <w:sz w:val="24"/>
          <w:szCs w:val="24"/>
        </w:rPr>
        <w:t>People's</w:t>
      </w:r>
      <w:proofErr w:type="spellEnd"/>
      <w:r w:rsidR="00554486" w:rsidRPr="00554486">
        <w:rPr>
          <w:sz w:val="24"/>
          <w:szCs w:val="24"/>
        </w:rPr>
        <w:t xml:space="preserve"> </w:t>
      </w:r>
      <w:proofErr w:type="spellStart"/>
      <w:r w:rsidR="00554486" w:rsidRPr="00554486">
        <w:rPr>
          <w:sz w:val="24"/>
          <w:szCs w:val="24"/>
        </w:rPr>
        <w:t>Party</w:t>
      </w:r>
      <w:proofErr w:type="spellEnd"/>
      <w:r w:rsidR="00554486">
        <w:rPr>
          <w:sz w:val="24"/>
          <w:szCs w:val="24"/>
        </w:rPr>
        <w:t xml:space="preserve"> / EPP</w:t>
      </w:r>
      <w:r w:rsidR="00554486" w:rsidRPr="00554486">
        <w:rPr>
          <w:sz w:val="24"/>
          <w:szCs w:val="24"/>
        </w:rPr>
        <w:t>)</w:t>
      </w:r>
    </w:p>
    <w:p w:rsidR="00BC646A" w:rsidRDefault="00C02538" w:rsidP="00C02538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  <w:lang w:val="en-US"/>
        </w:rPr>
      </w:pPr>
      <w:hyperlink r:id="rId13" w:history="1">
        <w:proofErr w:type="spellStart"/>
        <w:r w:rsidRPr="00C02538">
          <w:rPr>
            <w:rStyle w:val="Hipervnculo"/>
            <w:sz w:val="24"/>
            <w:szCs w:val="24"/>
            <w:lang w:val="en-US"/>
          </w:rPr>
          <w:t>Revisión</w:t>
        </w:r>
        <w:proofErr w:type="spellEnd"/>
        <w:r w:rsidRPr="00C02538">
          <w:rPr>
            <w:rStyle w:val="Hipervnculo"/>
            <w:sz w:val="24"/>
            <w:szCs w:val="24"/>
            <w:lang w:val="en-US"/>
          </w:rPr>
          <w:t xml:space="preserve"> del </w:t>
        </w:r>
        <w:proofErr w:type="spellStart"/>
        <w:r w:rsidRPr="00C02538">
          <w:rPr>
            <w:rStyle w:val="Hipervnculo"/>
            <w:sz w:val="24"/>
            <w:szCs w:val="24"/>
            <w:lang w:val="en-US"/>
          </w:rPr>
          <w:t>paquete</w:t>
        </w:r>
        <w:proofErr w:type="spellEnd"/>
        <w:r w:rsidRPr="00C02538">
          <w:rPr>
            <w:rStyle w:val="Hipervnculo"/>
            <w:sz w:val="24"/>
            <w:szCs w:val="24"/>
            <w:lang w:val="en-US"/>
          </w:rPr>
          <w:t xml:space="preserve"> de </w:t>
        </w:r>
        <w:proofErr w:type="spellStart"/>
        <w:r w:rsidRPr="00C02538">
          <w:rPr>
            <w:rStyle w:val="Hipervnculo"/>
            <w:sz w:val="24"/>
            <w:szCs w:val="24"/>
            <w:lang w:val="en-US"/>
          </w:rPr>
          <w:t>telecomunicaciones</w:t>
        </w:r>
        <w:proofErr w:type="spellEnd"/>
      </w:hyperlink>
      <w:r w:rsidRPr="00C02538">
        <w:rPr>
          <w:sz w:val="24"/>
          <w:szCs w:val="24"/>
          <w:lang w:val="en-US"/>
        </w:rPr>
        <w:t xml:space="preserve">, </w:t>
      </w:r>
      <w:r w:rsidRPr="00C02538">
        <w:rPr>
          <w:sz w:val="24"/>
          <w:szCs w:val="24"/>
          <w:lang w:val="en-US"/>
        </w:rPr>
        <w:t>VÕRKLAEV, Mart (Group of the Alliance of Liberals and Democr</w:t>
      </w:r>
      <w:r w:rsidRPr="00C02538">
        <w:rPr>
          <w:sz w:val="24"/>
          <w:szCs w:val="24"/>
          <w:lang w:val="en-US"/>
        </w:rPr>
        <w:t>ats for Europe / ALDE)</w:t>
      </w:r>
    </w:p>
    <w:p w:rsidR="00BC646A" w:rsidRDefault="00653792" w:rsidP="00653792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hyperlink r:id="rId14" w:history="1">
        <w:r w:rsidR="00C02538" w:rsidRPr="00653792">
          <w:rPr>
            <w:rStyle w:val="Hipervnculo"/>
            <w:sz w:val="24"/>
            <w:szCs w:val="24"/>
          </w:rPr>
          <w:t>Derechos de autor en el mercado único digital</w:t>
        </w:r>
      </w:hyperlink>
      <w:r w:rsidR="00C02538" w:rsidRPr="00653792">
        <w:rPr>
          <w:sz w:val="24"/>
          <w:szCs w:val="24"/>
        </w:rPr>
        <w:t>,</w:t>
      </w:r>
      <w:r w:rsidR="00C02538" w:rsidRPr="00653792">
        <w:rPr>
          <w:sz w:val="24"/>
          <w:szCs w:val="24"/>
        </w:rPr>
        <w:t xml:space="preserve"> D'ATTIS, Mauro</w:t>
      </w:r>
      <w:r w:rsidRPr="0065379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 w:rsidR="00C02538" w:rsidRPr="00653792">
        <w:rPr>
          <w:sz w:val="24"/>
          <w:szCs w:val="24"/>
        </w:rPr>
        <w:t>European</w:t>
      </w:r>
      <w:proofErr w:type="spellEnd"/>
      <w:r w:rsidR="00C02538" w:rsidRPr="00653792">
        <w:rPr>
          <w:sz w:val="24"/>
          <w:szCs w:val="24"/>
        </w:rPr>
        <w:t xml:space="preserve"> </w:t>
      </w:r>
      <w:proofErr w:type="spellStart"/>
      <w:r w:rsidR="00C02538" w:rsidRPr="00653792">
        <w:rPr>
          <w:sz w:val="24"/>
          <w:szCs w:val="24"/>
        </w:rPr>
        <w:t>People's</w:t>
      </w:r>
      <w:proofErr w:type="spellEnd"/>
      <w:r w:rsidR="00C02538" w:rsidRPr="00653792">
        <w:rPr>
          <w:sz w:val="24"/>
          <w:szCs w:val="24"/>
        </w:rPr>
        <w:t xml:space="preserve"> </w:t>
      </w:r>
      <w:proofErr w:type="spellStart"/>
      <w:r w:rsidR="00C02538" w:rsidRPr="00653792">
        <w:rPr>
          <w:sz w:val="24"/>
          <w:szCs w:val="24"/>
        </w:rPr>
        <w:t>Party</w:t>
      </w:r>
      <w:proofErr w:type="spellEnd"/>
      <w:r>
        <w:rPr>
          <w:sz w:val="24"/>
          <w:szCs w:val="24"/>
        </w:rPr>
        <w:t xml:space="preserve"> / EPP) </w:t>
      </w:r>
    </w:p>
    <w:p w:rsidR="00BC646A" w:rsidRDefault="00653792" w:rsidP="00613A9D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hyperlink r:id="rId15" w:history="1">
        <w:r w:rsidRPr="00653792">
          <w:rPr>
            <w:rStyle w:val="Hipervnculo"/>
            <w:sz w:val="24"/>
            <w:szCs w:val="24"/>
          </w:rPr>
          <w:t>Sistema eficaz de gestión del agua: un enfoque para soluciones innovadoras</w:t>
        </w:r>
      </w:hyperlink>
      <w:r w:rsidRPr="00653792">
        <w:rPr>
          <w:sz w:val="24"/>
          <w:szCs w:val="24"/>
        </w:rPr>
        <w:t xml:space="preserve">, </w:t>
      </w:r>
      <w:r w:rsidRPr="00653792">
        <w:rPr>
          <w:sz w:val="24"/>
          <w:szCs w:val="24"/>
        </w:rPr>
        <w:t xml:space="preserve">LOGGEN, </w:t>
      </w:r>
      <w:proofErr w:type="spellStart"/>
      <w:r w:rsidRPr="00653792">
        <w:rPr>
          <w:sz w:val="24"/>
          <w:szCs w:val="24"/>
        </w:rPr>
        <w:t>Cees</w:t>
      </w:r>
      <w:proofErr w:type="spellEnd"/>
      <w:r>
        <w:rPr>
          <w:sz w:val="24"/>
          <w:szCs w:val="24"/>
        </w:rPr>
        <w:t xml:space="preserve"> </w:t>
      </w:r>
      <w:r w:rsidRPr="00653792">
        <w:rPr>
          <w:sz w:val="24"/>
          <w:szCs w:val="24"/>
        </w:rPr>
        <w:t>(</w:t>
      </w:r>
      <w:proofErr w:type="spellStart"/>
      <w:r w:rsidRPr="00653792">
        <w:rPr>
          <w:sz w:val="24"/>
          <w:szCs w:val="24"/>
        </w:rPr>
        <w:t>Group</w:t>
      </w:r>
      <w:proofErr w:type="spellEnd"/>
      <w:r w:rsidRPr="00653792">
        <w:rPr>
          <w:sz w:val="24"/>
          <w:szCs w:val="24"/>
        </w:rPr>
        <w:t xml:space="preserve"> of </w:t>
      </w:r>
      <w:proofErr w:type="spellStart"/>
      <w:r w:rsidRPr="00653792">
        <w:rPr>
          <w:sz w:val="24"/>
          <w:szCs w:val="24"/>
        </w:rPr>
        <w:t>the</w:t>
      </w:r>
      <w:proofErr w:type="spellEnd"/>
      <w:r w:rsidRPr="00653792">
        <w:rPr>
          <w:sz w:val="24"/>
          <w:szCs w:val="24"/>
        </w:rPr>
        <w:t xml:space="preserve"> Alliance of </w:t>
      </w:r>
      <w:proofErr w:type="spellStart"/>
      <w:r w:rsidRPr="00653792">
        <w:rPr>
          <w:sz w:val="24"/>
          <w:szCs w:val="24"/>
        </w:rPr>
        <w:t>Liberals</w:t>
      </w:r>
      <w:proofErr w:type="spellEnd"/>
      <w:r w:rsidRPr="00653792">
        <w:rPr>
          <w:sz w:val="24"/>
          <w:szCs w:val="24"/>
        </w:rPr>
        <w:t xml:space="preserve"> and </w:t>
      </w:r>
      <w:proofErr w:type="spellStart"/>
      <w:r w:rsidRPr="00653792">
        <w:rPr>
          <w:sz w:val="24"/>
          <w:szCs w:val="24"/>
        </w:rPr>
        <w:t>Democrats</w:t>
      </w:r>
      <w:proofErr w:type="spellEnd"/>
      <w:r w:rsidRPr="00653792">
        <w:rPr>
          <w:sz w:val="24"/>
          <w:szCs w:val="24"/>
        </w:rPr>
        <w:t xml:space="preserve"> </w:t>
      </w:r>
      <w:proofErr w:type="spellStart"/>
      <w:r w:rsidRPr="00653792">
        <w:rPr>
          <w:sz w:val="24"/>
          <w:szCs w:val="24"/>
        </w:rPr>
        <w:t>for</w:t>
      </w:r>
      <w:proofErr w:type="spellEnd"/>
      <w:r w:rsidRPr="00653792">
        <w:rPr>
          <w:sz w:val="24"/>
          <w:szCs w:val="24"/>
        </w:rPr>
        <w:t xml:space="preserve"> </w:t>
      </w:r>
      <w:proofErr w:type="spellStart"/>
      <w:r w:rsidRPr="00653792">
        <w:rPr>
          <w:sz w:val="24"/>
          <w:szCs w:val="24"/>
        </w:rPr>
        <w:t>Europe</w:t>
      </w:r>
      <w:proofErr w:type="spellEnd"/>
      <w:r w:rsidRPr="00653792">
        <w:rPr>
          <w:sz w:val="24"/>
          <w:szCs w:val="24"/>
        </w:rPr>
        <w:t xml:space="preserve"> / ALDE</w:t>
      </w:r>
      <w:r w:rsidRPr="00653792">
        <w:rPr>
          <w:sz w:val="24"/>
          <w:szCs w:val="24"/>
        </w:rPr>
        <w:t>)</w:t>
      </w:r>
    </w:p>
    <w:p w:rsidR="00653792" w:rsidRDefault="00653792" w:rsidP="00653792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hyperlink r:id="rId16" w:history="1">
        <w:r w:rsidRPr="00653792">
          <w:rPr>
            <w:rStyle w:val="Hipervnculo"/>
            <w:sz w:val="24"/>
            <w:szCs w:val="24"/>
          </w:rPr>
          <w:t>Hacia una nueva estrategia de adaptación al cambio climático de la UE basada en un enfoque integrado</w:t>
        </w:r>
      </w:hyperlink>
      <w:r w:rsidRPr="00653792">
        <w:rPr>
          <w:sz w:val="24"/>
          <w:szCs w:val="24"/>
        </w:rPr>
        <w:t xml:space="preserve">, </w:t>
      </w:r>
      <w:r w:rsidRPr="00653792">
        <w:rPr>
          <w:sz w:val="24"/>
          <w:szCs w:val="24"/>
        </w:rPr>
        <w:t xml:space="preserve">HERTELL, </w:t>
      </w:r>
      <w:proofErr w:type="spellStart"/>
      <w:r w:rsidRPr="00653792">
        <w:rPr>
          <w:sz w:val="24"/>
          <w:szCs w:val="24"/>
        </w:rPr>
        <w:t>Sirpa</w:t>
      </w:r>
      <w:proofErr w:type="spellEnd"/>
      <w:r w:rsidRPr="00653792">
        <w:rPr>
          <w:sz w:val="24"/>
          <w:szCs w:val="24"/>
        </w:rPr>
        <w:t xml:space="preserve"> </w:t>
      </w:r>
      <w:r w:rsidRPr="00653792">
        <w:rPr>
          <w:sz w:val="24"/>
          <w:szCs w:val="24"/>
        </w:rPr>
        <w:t>(</w:t>
      </w:r>
      <w:proofErr w:type="spellStart"/>
      <w:r w:rsidRPr="00653792">
        <w:rPr>
          <w:sz w:val="24"/>
          <w:szCs w:val="24"/>
        </w:rPr>
        <w:t>European</w:t>
      </w:r>
      <w:proofErr w:type="spellEnd"/>
      <w:r w:rsidRPr="00653792">
        <w:rPr>
          <w:sz w:val="24"/>
          <w:szCs w:val="24"/>
        </w:rPr>
        <w:t xml:space="preserve"> </w:t>
      </w:r>
      <w:proofErr w:type="spellStart"/>
      <w:r w:rsidRPr="00653792">
        <w:rPr>
          <w:sz w:val="24"/>
          <w:szCs w:val="24"/>
        </w:rPr>
        <w:t>People's</w:t>
      </w:r>
      <w:proofErr w:type="spellEnd"/>
      <w:r w:rsidRPr="00653792">
        <w:rPr>
          <w:sz w:val="24"/>
          <w:szCs w:val="24"/>
        </w:rPr>
        <w:t xml:space="preserve"> </w:t>
      </w:r>
      <w:proofErr w:type="spellStart"/>
      <w:r w:rsidRPr="00653792">
        <w:rPr>
          <w:sz w:val="24"/>
          <w:szCs w:val="24"/>
        </w:rPr>
        <w:t>Party</w:t>
      </w:r>
      <w:proofErr w:type="spellEnd"/>
      <w:r>
        <w:rPr>
          <w:sz w:val="24"/>
          <w:szCs w:val="24"/>
        </w:rPr>
        <w:t xml:space="preserve"> / EPP</w:t>
      </w:r>
      <w:r w:rsidRPr="00653792">
        <w:rPr>
          <w:sz w:val="24"/>
          <w:szCs w:val="24"/>
        </w:rPr>
        <w:t>)</w:t>
      </w:r>
    </w:p>
    <w:p w:rsidR="00BC646A" w:rsidRDefault="00292503" w:rsidP="0050270E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hyperlink r:id="rId17" w:history="1">
        <w:r w:rsidR="00653792" w:rsidRPr="00292503">
          <w:rPr>
            <w:rStyle w:val="Hipervnculo"/>
            <w:sz w:val="24"/>
            <w:szCs w:val="24"/>
          </w:rPr>
          <w:t>La necesidad y la vía hacia una estrategia de la UE sobre cuestiones relacionadas con el alcohol</w:t>
        </w:r>
      </w:hyperlink>
      <w:r w:rsidR="00653792" w:rsidRPr="00653792">
        <w:rPr>
          <w:sz w:val="24"/>
          <w:szCs w:val="24"/>
        </w:rPr>
        <w:t xml:space="preserve">, </w:t>
      </w:r>
      <w:r w:rsidR="00653792" w:rsidRPr="00653792">
        <w:rPr>
          <w:sz w:val="24"/>
          <w:szCs w:val="24"/>
        </w:rPr>
        <w:t xml:space="preserve">KARLSSON, </w:t>
      </w:r>
      <w:proofErr w:type="spellStart"/>
      <w:r w:rsidR="00653792" w:rsidRPr="00653792">
        <w:rPr>
          <w:sz w:val="24"/>
          <w:szCs w:val="24"/>
        </w:rPr>
        <w:t>Ewa-May</w:t>
      </w:r>
      <w:proofErr w:type="spellEnd"/>
      <w:r w:rsidR="00653792" w:rsidRPr="00292503">
        <w:rPr>
          <w:sz w:val="24"/>
          <w:szCs w:val="24"/>
        </w:rPr>
        <w:t xml:space="preserve"> (</w:t>
      </w:r>
      <w:proofErr w:type="spellStart"/>
      <w:r w:rsidR="00653792" w:rsidRPr="00292503">
        <w:rPr>
          <w:sz w:val="24"/>
          <w:szCs w:val="24"/>
        </w:rPr>
        <w:t>Group</w:t>
      </w:r>
      <w:proofErr w:type="spellEnd"/>
      <w:r w:rsidR="00653792" w:rsidRPr="00292503">
        <w:rPr>
          <w:sz w:val="24"/>
          <w:szCs w:val="24"/>
        </w:rPr>
        <w:t xml:space="preserve"> of </w:t>
      </w:r>
      <w:proofErr w:type="spellStart"/>
      <w:r w:rsidR="00653792" w:rsidRPr="00292503">
        <w:rPr>
          <w:sz w:val="24"/>
          <w:szCs w:val="24"/>
        </w:rPr>
        <w:t>the</w:t>
      </w:r>
      <w:proofErr w:type="spellEnd"/>
      <w:r w:rsidR="00653792" w:rsidRPr="00292503">
        <w:rPr>
          <w:sz w:val="24"/>
          <w:szCs w:val="24"/>
        </w:rPr>
        <w:t xml:space="preserve"> Alliance of </w:t>
      </w:r>
      <w:proofErr w:type="spellStart"/>
      <w:r w:rsidR="00653792" w:rsidRPr="00292503">
        <w:rPr>
          <w:sz w:val="24"/>
          <w:szCs w:val="24"/>
        </w:rPr>
        <w:t>Liberals</w:t>
      </w:r>
      <w:proofErr w:type="spellEnd"/>
      <w:r w:rsidR="00653792" w:rsidRPr="00292503">
        <w:rPr>
          <w:sz w:val="24"/>
          <w:szCs w:val="24"/>
        </w:rPr>
        <w:t xml:space="preserve"> and </w:t>
      </w:r>
      <w:proofErr w:type="spellStart"/>
      <w:r w:rsidR="00653792" w:rsidRPr="00292503">
        <w:rPr>
          <w:sz w:val="24"/>
          <w:szCs w:val="24"/>
        </w:rPr>
        <w:t>Democrats</w:t>
      </w:r>
      <w:proofErr w:type="spellEnd"/>
      <w:r w:rsidR="00653792" w:rsidRPr="00292503">
        <w:rPr>
          <w:sz w:val="24"/>
          <w:szCs w:val="24"/>
        </w:rPr>
        <w:t xml:space="preserve"> </w:t>
      </w:r>
      <w:proofErr w:type="spellStart"/>
      <w:r w:rsidR="00653792" w:rsidRPr="00292503">
        <w:rPr>
          <w:sz w:val="24"/>
          <w:szCs w:val="24"/>
        </w:rPr>
        <w:t>for</w:t>
      </w:r>
      <w:proofErr w:type="spellEnd"/>
      <w:r w:rsidR="00653792" w:rsidRPr="00292503">
        <w:rPr>
          <w:sz w:val="24"/>
          <w:szCs w:val="24"/>
        </w:rPr>
        <w:t xml:space="preserve"> </w:t>
      </w:r>
      <w:proofErr w:type="spellStart"/>
      <w:r w:rsidR="00653792" w:rsidRPr="00292503">
        <w:rPr>
          <w:sz w:val="24"/>
          <w:szCs w:val="24"/>
        </w:rPr>
        <w:t>Europe</w:t>
      </w:r>
      <w:proofErr w:type="spellEnd"/>
      <w:r>
        <w:rPr>
          <w:sz w:val="24"/>
          <w:szCs w:val="24"/>
        </w:rPr>
        <w:t xml:space="preserve"> / ALDE</w:t>
      </w:r>
      <w:r w:rsidR="00653792" w:rsidRPr="00292503">
        <w:rPr>
          <w:sz w:val="24"/>
          <w:szCs w:val="24"/>
        </w:rPr>
        <w:t>)</w:t>
      </w:r>
    </w:p>
    <w:p w:rsidR="00292503" w:rsidRPr="00292503" w:rsidRDefault="00292503" w:rsidP="00292503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  <w:u w:val="single"/>
        </w:rPr>
      </w:pPr>
      <w:hyperlink r:id="rId18" w:history="1">
        <w:r w:rsidRPr="00292503">
          <w:rPr>
            <w:rStyle w:val="Hipervnculo"/>
            <w:sz w:val="24"/>
            <w:szCs w:val="24"/>
          </w:rPr>
          <w:t>Apoyar a los jóvenes agricultores europeos</w:t>
        </w:r>
      </w:hyperlink>
      <w:r w:rsidRPr="00292503">
        <w:rPr>
          <w:sz w:val="24"/>
          <w:szCs w:val="24"/>
        </w:rPr>
        <w:t xml:space="preserve">, </w:t>
      </w:r>
      <w:r w:rsidRPr="00292503">
        <w:rPr>
          <w:sz w:val="24"/>
          <w:szCs w:val="24"/>
        </w:rPr>
        <w:t xml:space="preserve">HATCH, </w:t>
      </w:r>
      <w:proofErr w:type="spellStart"/>
      <w:r w:rsidRPr="00292503">
        <w:rPr>
          <w:sz w:val="24"/>
          <w:szCs w:val="24"/>
        </w:rPr>
        <w:t>Arnold</w:t>
      </w:r>
      <w:proofErr w:type="spellEnd"/>
      <w:r w:rsidRPr="00292503">
        <w:rPr>
          <w:sz w:val="24"/>
          <w:szCs w:val="24"/>
        </w:rPr>
        <w:t xml:space="preserve"> </w:t>
      </w:r>
      <w:r w:rsidRPr="00292503">
        <w:rPr>
          <w:sz w:val="24"/>
          <w:szCs w:val="24"/>
          <w:lang w:val="en-US"/>
        </w:rPr>
        <w:t>(European Conservatives and Reformists Group)</w:t>
      </w:r>
    </w:p>
    <w:p w:rsidR="00292503" w:rsidRPr="00292503" w:rsidRDefault="00292503" w:rsidP="00292503">
      <w:pPr>
        <w:shd w:val="clear" w:color="auto" w:fill="FFFFFF"/>
        <w:ind w:left="360"/>
        <w:jc w:val="both"/>
        <w:rPr>
          <w:sz w:val="24"/>
          <w:szCs w:val="24"/>
          <w:u w:val="single"/>
          <w:lang w:val="en-US"/>
        </w:rPr>
      </w:pPr>
    </w:p>
    <w:p w:rsidR="00292503" w:rsidRPr="00292503" w:rsidRDefault="00292503" w:rsidP="00292503">
      <w:pPr>
        <w:shd w:val="clear" w:color="auto" w:fill="FFFFFF"/>
        <w:ind w:left="720"/>
        <w:jc w:val="both"/>
        <w:rPr>
          <w:sz w:val="24"/>
          <w:szCs w:val="24"/>
          <w:u w:val="single"/>
        </w:rPr>
      </w:pPr>
    </w:p>
    <w:p w:rsidR="00292503" w:rsidRPr="00292503" w:rsidRDefault="00292503" w:rsidP="00292503">
      <w:pPr>
        <w:shd w:val="clear" w:color="auto" w:fill="FFFFFF"/>
        <w:ind w:left="720"/>
        <w:jc w:val="both"/>
        <w:rPr>
          <w:sz w:val="24"/>
          <w:szCs w:val="24"/>
          <w:u w:val="single"/>
          <w:lang w:val="en-US"/>
        </w:rPr>
      </w:pPr>
    </w:p>
    <w:p w:rsidR="00BC646A" w:rsidRPr="00292503" w:rsidRDefault="00292503" w:rsidP="00292503">
      <w:pPr>
        <w:jc w:val="center"/>
        <w:rPr>
          <w:sz w:val="24"/>
          <w:szCs w:val="24"/>
          <w:lang w:val="en-US"/>
        </w:rPr>
      </w:pPr>
      <w:hyperlink r:id="rId19" w:history="1">
        <w:r w:rsidRPr="00F5299B">
          <w:rPr>
            <w:rStyle w:val="Hipervnculo"/>
            <w:lang w:val="en-US"/>
          </w:rPr>
          <w:t>http://cor.europa.eu/es/events/Pages/121st-CoR-plenary-session.aspx</w:t>
        </w:r>
      </w:hyperlink>
      <w:r>
        <w:rPr>
          <w:lang w:val="en-US"/>
        </w:rPr>
        <w:t xml:space="preserve"> </w:t>
      </w:r>
    </w:p>
    <w:p w:rsidR="00BC646A" w:rsidRPr="00292503" w:rsidRDefault="00BC646A">
      <w:pPr>
        <w:rPr>
          <w:lang w:val="en-US"/>
        </w:rPr>
      </w:pPr>
    </w:p>
    <w:sectPr w:rsidR="00BC646A" w:rsidRPr="00292503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0C0" w:rsidRDefault="001910C0" w:rsidP="00BC646A">
      <w:r>
        <w:separator/>
      </w:r>
    </w:p>
  </w:endnote>
  <w:endnote w:type="continuationSeparator" w:id="0">
    <w:p w:rsidR="001910C0" w:rsidRDefault="001910C0" w:rsidP="00BC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Ind w:w="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5"/>
      <w:gridCol w:w="4531"/>
    </w:tblGrid>
    <w:tr w:rsidR="00CA7D11" w:rsidTr="0029265B">
      <w:tc>
        <w:tcPr>
          <w:tcW w:w="3255" w:type="dxa"/>
        </w:tcPr>
        <w:p w:rsidR="00CA7D11" w:rsidRPr="00CA7D11" w:rsidRDefault="00CA7D11">
          <w:pPr>
            <w:pStyle w:val="Piedepgina"/>
            <w:rPr>
              <w:b/>
              <w:sz w:val="16"/>
              <w:szCs w:val="16"/>
            </w:rPr>
          </w:pPr>
          <w:r w:rsidRPr="00CA7D11">
            <w:rPr>
              <w:b/>
              <w:sz w:val="16"/>
              <w:szCs w:val="16"/>
            </w:rPr>
            <w:t>Delegación Gob. Navarra Bruselas</w:t>
          </w:r>
        </w:p>
        <w:p w:rsidR="00CA7D11" w:rsidRPr="00CA7D11" w:rsidRDefault="00CA7D11">
          <w:pPr>
            <w:pStyle w:val="Piedepgina"/>
            <w:rPr>
              <w:b/>
              <w:sz w:val="16"/>
              <w:szCs w:val="16"/>
            </w:rPr>
          </w:pPr>
          <w:r w:rsidRPr="00CA7D11">
            <w:rPr>
              <w:b/>
              <w:sz w:val="16"/>
              <w:szCs w:val="16"/>
            </w:rPr>
            <w:t>Nafarroako Gob. Bruselako Ordezkaritza</w:t>
          </w:r>
        </w:p>
        <w:p w:rsidR="00CA7D11" w:rsidRDefault="00CA7D11">
          <w:pPr>
            <w:pStyle w:val="Piedepgina"/>
          </w:pPr>
          <w:r w:rsidRPr="00CA7D11">
            <w:rPr>
              <w:sz w:val="16"/>
              <w:szCs w:val="16"/>
            </w:rPr>
            <w:t>http://na.bruselas.site/</w:t>
          </w:r>
        </w:p>
      </w:tc>
      <w:tc>
        <w:tcPr>
          <w:tcW w:w="4531" w:type="dxa"/>
        </w:tcPr>
        <w:p w:rsidR="00CA7D11" w:rsidRDefault="00CA7D11" w:rsidP="00CA7D11">
          <w:pPr>
            <w:pStyle w:val="Piedepgina"/>
            <w:jc w:val="center"/>
          </w:pPr>
          <w:r w:rsidRPr="00CA7D11">
            <w:rPr>
              <w:noProof/>
              <w:lang w:eastAsia="es-ES"/>
            </w:rPr>
            <w:drawing>
              <wp:inline distT="0" distB="0" distL="0" distR="0">
                <wp:extent cx="472440" cy="472440"/>
                <wp:effectExtent l="0" t="0" r="3810" b="3810"/>
                <wp:docPr id="1" name="Imagen 1" descr="https://pbs.twimg.com/profile_images/720736067041759234/QVUQRIs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pbs.twimg.com/profile_images/720736067041759234/QVUQRIs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47244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A7D11" w:rsidRDefault="00CA7D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0C0" w:rsidRDefault="001910C0" w:rsidP="00BC646A">
      <w:r>
        <w:separator/>
      </w:r>
    </w:p>
  </w:footnote>
  <w:footnote w:type="continuationSeparator" w:id="0">
    <w:p w:rsidR="001910C0" w:rsidRDefault="001910C0" w:rsidP="00BC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BC646A" w:rsidTr="00BC646A">
      <w:tc>
        <w:tcPr>
          <w:tcW w:w="4531" w:type="dxa"/>
          <w:vAlign w:val="center"/>
        </w:tcPr>
        <w:p w:rsidR="00BC646A" w:rsidRDefault="00BC646A" w:rsidP="00BC646A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03A85BA4" wp14:editId="6CD0420C">
                <wp:extent cx="1365810" cy="376555"/>
                <wp:effectExtent l="0" t="0" r="635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767" cy="37819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  <w:vAlign w:val="center"/>
        </w:tcPr>
        <w:p w:rsidR="00BC646A" w:rsidRDefault="00BC646A" w:rsidP="00BC646A">
          <w:pPr>
            <w:pStyle w:val="Encabezado"/>
            <w:jc w:val="center"/>
          </w:pPr>
          <w:r w:rsidRPr="00596D8D">
            <w:rPr>
              <w:noProof/>
              <w:lang w:eastAsia="es-ES"/>
            </w:rPr>
            <w:drawing>
              <wp:inline distT="0" distB="0" distL="0" distR="0" wp14:anchorId="5E6F139B" wp14:editId="664FFC7F">
                <wp:extent cx="1240993" cy="506942"/>
                <wp:effectExtent l="0" t="0" r="0" b="7620"/>
                <wp:docPr id="3" name="Imagen 3" descr="Committee of the Regi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mmittee of the Regi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7552" cy="538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646A" w:rsidRDefault="00BC64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779D4"/>
    <w:multiLevelType w:val="multilevel"/>
    <w:tmpl w:val="38CA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6A"/>
    <w:rsid w:val="001910C0"/>
    <w:rsid w:val="00292503"/>
    <w:rsid w:val="0029265B"/>
    <w:rsid w:val="00496750"/>
    <w:rsid w:val="00554486"/>
    <w:rsid w:val="00653792"/>
    <w:rsid w:val="007118FA"/>
    <w:rsid w:val="007A5E6E"/>
    <w:rsid w:val="007E2396"/>
    <w:rsid w:val="00BC646A"/>
    <w:rsid w:val="00BE7CA9"/>
    <w:rsid w:val="00C02538"/>
    <w:rsid w:val="00CA7D11"/>
    <w:rsid w:val="00E52295"/>
    <w:rsid w:val="00EB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D2EDA"/>
  <w15:chartTrackingRefBased/>
  <w15:docId w15:val="{803930F1-F9BA-4804-8F96-A44B12F0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46A"/>
    <w:pPr>
      <w:spacing w:after="0" w:line="240" w:lineRule="auto"/>
    </w:pPr>
    <w:rPr>
      <w:rFonts w:ascii="Times New Roman" w:hAnsi="Times New Roman" w:cs="Times New Roman"/>
      <w:sz w:val="20"/>
      <w:szCs w:val="20"/>
      <w:lang w:val="es-E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s">
    <w:name w:val="Footnotes"/>
    <w:basedOn w:val="Textonotapie"/>
    <w:link w:val="FootnotesCar"/>
    <w:qFormat/>
    <w:rsid w:val="007118FA"/>
  </w:style>
  <w:style w:type="character" w:customStyle="1" w:styleId="FootnotesCar">
    <w:name w:val="Footnotes Car"/>
    <w:basedOn w:val="TextonotapieCar"/>
    <w:link w:val="Footnotes"/>
    <w:rsid w:val="007118FA"/>
    <w:rPr>
      <w:rFonts w:ascii="Times New Roman" w:hAnsi="Times New Roman" w:cs="Times New Roman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118FA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118FA"/>
    <w:rPr>
      <w:sz w:val="20"/>
      <w:szCs w:val="20"/>
      <w:lang w:val="es-ES"/>
    </w:rPr>
  </w:style>
  <w:style w:type="paragraph" w:customStyle="1" w:styleId="Footnote">
    <w:name w:val="Footnote"/>
    <w:basedOn w:val="Textonotapie"/>
    <w:link w:val="FootnoteCar"/>
    <w:qFormat/>
    <w:rsid w:val="007118FA"/>
  </w:style>
  <w:style w:type="character" w:customStyle="1" w:styleId="FootnoteCar">
    <w:name w:val="Footnote Car"/>
    <w:basedOn w:val="TextonotapieCar"/>
    <w:link w:val="Footnote"/>
    <w:rsid w:val="007118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C646A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646A"/>
    <w:rPr>
      <w:rFonts w:ascii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C646A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46A"/>
    <w:rPr>
      <w:rFonts w:ascii="Times New Roman" w:hAnsi="Times New Roman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rsid w:val="00BC6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C646A"/>
  </w:style>
  <w:style w:type="character" w:styleId="Hipervnculo">
    <w:name w:val="Hyperlink"/>
    <w:rsid w:val="00BC646A"/>
    <w:rPr>
      <w:color w:val="0000FF"/>
      <w:u w:val="single"/>
    </w:rPr>
  </w:style>
  <w:style w:type="character" w:styleId="Textoennegrita">
    <w:name w:val="Strong"/>
    <w:uiPriority w:val="22"/>
    <w:qFormat/>
    <w:rsid w:val="00BC646A"/>
    <w:rPr>
      <w:b/>
      <w:bCs/>
    </w:rPr>
  </w:style>
  <w:style w:type="paragraph" w:styleId="NormalWeb">
    <w:name w:val="Normal (Web)"/>
    <w:basedOn w:val="Normal"/>
    <w:uiPriority w:val="99"/>
    <w:unhideWhenUsed/>
    <w:rsid w:val="00BC646A"/>
    <w:pPr>
      <w:spacing w:before="100" w:beforeAutospacing="1" w:after="100" w:afterAutospacing="1"/>
    </w:pPr>
    <w:rPr>
      <w:sz w:val="24"/>
      <w:szCs w:val="24"/>
      <w:lang w:val="eu-ES" w:eastAsia="eu-ES"/>
    </w:rPr>
  </w:style>
  <w:style w:type="table" w:styleId="Tabladecuadrcula6concolores-nfasis3">
    <w:name w:val="Grid Table 6 Colorful Accent 3"/>
    <w:basedOn w:val="Tablanormal"/>
    <w:uiPriority w:val="51"/>
    <w:rsid w:val="00BC64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r.europa.eu/es/activities/opinions/pages/opinion-factsheet.aspx?OpinionNumber=CDR%205807/2016" TargetMode="External"/><Relationship Id="rId13" Type="http://schemas.openxmlformats.org/officeDocument/2006/relationships/hyperlink" Target="http://cor.europa.eu/es/activities/opinions/pages/opinion-factsheet.aspx?OpinionNumber=CDR%205113/2016" TargetMode="External"/><Relationship Id="rId18" Type="http://schemas.openxmlformats.org/officeDocument/2006/relationships/hyperlink" Target="http://cor.europa.eu/es/activities/opinions/pages/opinion-factsheet.aspx?OpinionNumber=CDR%205034/201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cor.europa.eu/es/activities/opinions/pages/opinion-factsheet.aspx?OpinionNumber=CDR%204555/2016" TargetMode="External"/><Relationship Id="rId12" Type="http://schemas.openxmlformats.org/officeDocument/2006/relationships/hyperlink" Target="http://cor.europa.eu/es/activities/opinions/pages/opinion-factsheet.aspx?OpinionNumber=CDR%205110/2016" TargetMode="External"/><Relationship Id="rId17" Type="http://schemas.openxmlformats.org/officeDocument/2006/relationships/hyperlink" Target="http://cor.europa.eu/es/activities/opinions/pages/opinion-factsheet.aspx?OpinionNumber=CDR%201831/2016" TargetMode="External"/><Relationship Id="rId2" Type="http://schemas.openxmlformats.org/officeDocument/2006/relationships/styles" Target="styles.xml"/><Relationship Id="rId16" Type="http://schemas.openxmlformats.org/officeDocument/2006/relationships/hyperlink" Target="http://cor.europa.eu/es/activities/opinions/pages/opinion-factsheet.aspx?OpinionNumber=CDR%202430/2016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r.europa.eu/es/activities/opinions/pages/opinion-factsheet.aspx?OpinionNumber=CDR%204164/201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or.europa.eu/es/activities/opinions/pages/opinion-factsheet.aspx?OpinionNumber=CDR%203691/201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cor.europa.eu/es/activities/opinions/pages/opinion-factsheet.aspx?OpinionNumber=CDR%204294/2016" TargetMode="External"/><Relationship Id="rId19" Type="http://schemas.openxmlformats.org/officeDocument/2006/relationships/hyperlink" Target="http://cor.europa.eu/es/events/Pages/121st-CoR-plenary-session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r.europa.eu/es/activities/opinions/pages/opinion-factsheet.aspx?OpinionNumber=CDR%204165/2016" TargetMode="External"/><Relationship Id="rId14" Type="http://schemas.openxmlformats.org/officeDocument/2006/relationships/hyperlink" Target="http://cor.europa.eu/es/activities/opinions/pages/opinion-factsheet.aspx?OpinionNumber=CDR%205114/2016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Irujo</dc:creator>
  <cp:keywords/>
  <dc:description/>
  <cp:lastModifiedBy>IRUJO AMEZAGA, Mikel</cp:lastModifiedBy>
  <cp:revision>3</cp:revision>
  <dcterms:created xsi:type="dcterms:W3CDTF">2017-01-19T16:07:00Z</dcterms:created>
  <dcterms:modified xsi:type="dcterms:W3CDTF">2017-01-19T16:29:00Z</dcterms:modified>
</cp:coreProperties>
</file>