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DE" w:rsidRPr="00EB3DE3" w:rsidRDefault="00EB3DE3" w:rsidP="00EB3DE3">
      <w:pPr>
        <w:jc w:val="center"/>
        <w:rPr>
          <w:b/>
          <w:lang w:val="es-ES_tradnl"/>
        </w:rPr>
      </w:pPr>
      <w:r w:rsidRPr="00EB3DE3">
        <w:rPr>
          <w:b/>
          <w:lang w:val="es-ES_tradnl"/>
        </w:rPr>
        <w:t>Agenda Bruselas sobre política de cohesión y la revisión de la Estrategia Europa 2020</w:t>
      </w:r>
    </w:p>
    <w:p w:rsidR="00EB3DE3" w:rsidRDefault="00EB3DE3">
      <w:pPr>
        <w:rPr>
          <w:lang w:val="es-ES_tradnl"/>
        </w:rPr>
      </w:pPr>
      <w:bookmarkStart w:id="0" w:name="_GoBack"/>
      <w:bookmarkEnd w:id="0"/>
    </w:p>
    <w:tbl>
      <w:tblPr>
        <w:tblW w:w="5512" w:type="pct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832"/>
        <w:gridCol w:w="2872"/>
        <w:gridCol w:w="2102"/>
        <w:gridCol w:w="2504"/>
        <w:gridCol w:w="4007"/>
      </w:tblGrid>
      <w:tr w:rsidR="00EB3DE3" w:rsidTr="00EB3DE3">
        <w:trPr>
          <w:trHeight w:val="288"/>
        </w:trPr>
        <w:tc>
          <w:tcPr>
            <w:tcW w:w="409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EB3DE3" w:rsidRDefault="00EB3DE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When</w:t>
            </w:r>
            <w:proofErr w:type="spellEnd"/>
          </w:p>
        </w:tc>
        <w:tc>
          <w:tcPr>
            <w:tcW w:w="908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EB3DE3" w:rsidRDefault="00EB3DE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H2020 -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Preparation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WP 2018-2020</w:t>
            </w:r>
          </w:p>
        </w:tc>
        <w:tc>
          <w:tcPr>
            <w:tcW w:w="921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EB3DE3" w:rsidRDefault="00EB3DE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H 2020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Interim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evaluation</w:t>
            </w:r>
            <w:proofErr w:type="spellEnd"/>
          </w:p>
        </w:tc>
        <w:tc>
          <w:tcPr>
            <w:tcW w:w="674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EB3DE3" w:rsidRDefault="00EB3DE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COSME</w:t>
            </w:r>
          </w:p>
        </w:tc>
        <w:tc>
          <w:tcPr>
            <w:tcW w:w="803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EB3DE3" w:rsidRDefault="00EB3DE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Smart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specialisation</w:t>
            </w:r>
            <w:proofErr w:type="spellEnd"/>
          </w:p>
        </w:tc>
        <w:tc>
          <w:tcPr>
            <w:tcW w:w="1285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EB3DE3" w:rsidRDefault="00EB3DE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Cohesion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Policy</w:t>
            </w:r>
            <w:proofErr w:type="spellEnd"/>
          </w:p>
        </w:tc>
      </w:tr>
      <w:tr w:rsidR="00EB3DE3" w:rsidRPr="00EB3DE3" w:rsidTr="00EB3DE3">
        <w:trPr>
          <w:trHeight w:val="1152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Q3 2016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FFFFFF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Public consultation on interim evaluation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Deadline : 15/01/2017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Start of the BOHEMIA prospective study</w:t>
            </w: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B3DE3" w:rsidRPr="00EB3DE3" w:rsidTr="00EB3DE3">
        <w:trPr>
          <w:trHeight w:val="576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Q4 2016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Start drafting WP 2018-2020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 xml:space="preserve"> - NB. Pilot EIC to be included</w:t>
            </w: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FF"/>
                <w:sz w:val="22"/>
                <w:szCs w:val="22"/>
                <w:u w:val="single"/>
                <w:lang w:val="en-US"/>
              </w:rPr>
            </w:pPr>
            <w:hyperlink r:id="rId5" w:history="1">
              <w:r w:rsidRPr="00EB3DE3">
                <w:rPr>
                  <w:rStyle w:val="Hipervnculo"/>
                  <w:rFonts w:ascii="Calibri" w:hAnsi="Calibri"/>
                  <w:sz w:val="22"/>
                  <w:szCs w:val="22"/>
                  <w:lang w:val="en-US"/>
                </w:rPr>
                <w:t>Start of the work of the HLG</w:t>
              </w:r>
            </w:hyperlink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B3DE3" w:rsidRPr="00EB3DE3" w:rsidTr="00EB3DE3">
        <w:trPr>
          <w:trHeight w:val="1260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Q1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r:id="rId6" w:history="1">
              <w:proofErr w:type="spellStart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>Publication</w:t>
              </w:r>
              <w:proofErr w:type="spellEnd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 xml:space="preserve"> of </w:t>
              </w:r>
              <w:proofErr w:type="spellStart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>scoping</w:t>
              </w:r>
              <w:proofErr w:type="spellEnd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>papers</w:t>
              </w:r>
              <w:proofErr w:type="spellEnd"/>
            </w:hyperlink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? Public consultation on interim evaluation</w:t>
            </w: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B3DE3" w:rsidRPr="00EB3DE3" w:rsidTr="00EB3DE3">
        <w:trPr>
          <w:trHeight w:val="1440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Q1-Q3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Discussion in </w:t>
            </w: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programme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committees (see detailed agenda)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 xml:space="preserve"> - Next Horizontal committee : 08/03/2017</w:t>
            </w: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Drafting WP 2018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 xml:space="preserve">Discussion in </w:t>
            </w: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programme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committee</w:t>
            </w: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r:id="rId7" w:history="1">
              <w:proofErr w:type="spellStart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>Public</w:t>
              </w:r>
              <w:proofErr w:type="spellEnd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>consultation</w:t>
              </w:r>
              <w:proofErr w:type="spellEnd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 xml:space="preserve"> - </w:t>
              </w:r>
              <w:proofErr w:type="spellStart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>deadline</w:t>
              </w:r>
              <w:proofErr w:type="spellEnd"/>
              <w:r>
                <w:rPr>
                  <w:rStyle w:val="Hipervnculo"/>
                  <w:rFonts w:ascii="Calibri" w:hAnsi="Calibri"/>
                  <w:sz w:val="22"/>
                  <w:szCs w:val="22"/>
                </w:rPr>
                <w:t xml:space="preserve"> : 24/03/2017</w:t>
              </w:r>
            </w:hyperlink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?Commission communication on financial instruments</w:t>
            </w:r>
          </w:p>
        </w:tc>
      </w:tr>
      <w:tr w:rsidR="00EB3DE3" w:rsidRPr="00EB3DE3" w:rsidTr="00EB3DE3">
        <w:trPr>
          <w:trHeight w:val="2016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March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plenary - adoption </w:t>
            </w:r>
            <w:r w:rsidRPr="00EB3D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opinion on S3</w:t>
            </w: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- 2 March 2017 : </w:t>
            </w: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conference 'The future of Cohesion Policy beyond 2020' (Warsaw)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 xml:space="preserve"> - 3 March 2017 : </w:t>
            </w: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COTER Commission - adoption of own-initiative opinion on the Future Cohesion Policy beyond 2020 (rapporteur M. Schneider)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 xml:space="preserve"> - Public consultation on the future of Cohesion Policy (deadline June 2017)</w:t>
            </w:r>
          </w:p>
        </w:tc>
      </w:tr>
      <w:tr w:rsidR="00EB3DE3" w:rsidRPr="00EB3DE3" w:rsidTr="00EB3DE3">
        <w:trPr>
          <w:trHeight w:val="864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April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6-7 April : Cohesion policy DG meeting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25 April : GAC on cohesion policy (communication, simplification)</w:t>
            </w:r>
          </w:p>
        </w:tc>
      </w:tr>
      <w:tr w:rsidR="00EB3DE3" w:rsidRPr="00EB3DE3" w:rsidTr="00EB3DE3">
        <w:trPr>
          <w:trHeight w:val="576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Publication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SWD</w:t>
            </w: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11-12 May : </w:t>
            </w: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Plenay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- adoption of the opinion on future Cohesion policy</w:t>
            </w:r>
          </w:p>
        </w:tc>
      </w:tr>
      <w:tr w:rsidR="00EB3DE3" w:rsidRPr="00EB3DE3" w:rsidTr="00EB3DE3">
        <w:trPr>
          <w:trHeight w:val="864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June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HLG report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ERAC Opinion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30 June : Stakeholders Conference</w:t>
            </w: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 xml:space="preserve">1 </w:t>
            </w: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june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: Smart Regions Conference (FI)</w:t>
            </w: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8-9 June : Informal Council on Cohesion Policy - future of Cohesion policy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Cohesion Policy Forum</w:t>
            </w:r>
          </w:p>
        </w:tc>
      </w:tr>
      <w:tr w:rsidR="00EB3DE3" w:rsidRPr="00EB3DE3" w:rsidTr="00EB3DE3">
        <w:trPr>
          <w:trHeight w:val="1440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July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Assesment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of H2020 implementation in view of its interim evaluation and the next FP proposal by the EP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24-25 July 2017 : discussion at Informal COMPET Council</w:t>
            </w: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B3DE3" w:rsidRPr="00EB3DE3" w:rsidTr="00EB3DE3">
        <w:trPr>
          <w:trHeight w:val="864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October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adoption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publication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WP 2018-2020</w:t>
            </w: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Commission Communication closing the evaluation process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BOHEMIA prospective study</w:t>
            </w: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7th Cohesion policy report - firsts ideas on the future Cohesion policy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European Week of Regions</w:t>
            </w:r>
          </w:p>
        </w:tc>
      </w:tr>
      <w:tr w:rsidR="00EB3DE3" w:rsidTr="00EB3DE3">
        <w:trPr>
          <w:trHeight w:val="288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Q4 2017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Adoption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WP 2018</w:t>
            </w: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B3DE3" w:rsidRPr="00EB3DE3" w:rsidTr="00EB3DE3">
        <w:trPr>
          <w:trHeight w:val="576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Q1 2018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Communication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interim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evaluation</w:t>
            </w:r>
            <w:proofErr w:type="spellEnd"/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? Proposals for the Cohesion policy post 2020</w:t>
            </w:r>
          </w:p>
        </w:tc>
      </w:tr>
      <w:tr w:rsidR="00EB3DE3" w:rsidRPr="00EB3DE3" w:rsidTr="00EB3DE3">
        <w:trPr>
          <w:trHeight w:val="576"/>
        </w:trPr>
        <w:tc>
          <w:tcPr>
            <w:tcW w:w="40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March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Commission's proposal on post-2020</w:t>
            </w:r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Stakkeholder</w:t>
            </w:r>
            <w:proofErr w:type="spellEnd"/>
            <w:r w:rsidRPr="00EB3DE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consultation</w:t>
            </w: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EB3DE3" w:rsidRPr="00EB3DE3" w:rsidRDefault="00EB3DE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B3DE3" w:rsidTr="00EB3DE3">
        <w:trPr>
          <w:trHeight w:val="288"/>
        </w:trPr>
        <w:tc>
          <w:tcPr>
            <w:tcW w:w="409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Q2 2018</w:t>
            </w:r>
          </w:p>
        </w:tc>
        <w:tc>
          <w:tcPr>
            <w:tcW w:w="908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Financial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Decision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WP 2019</w:t>
            </w:r>
          </w:p>
        </w:tc>
        <w:tc>
          <w:tcPr>
            <w:tcW w:w="921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EB3DE3" w:rsidRDefault="00EB3D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B3DE3" w:rsidRPr="00EB3DE3" w:rsidRDefault="00EB3DE3">
      <w:pPr>
        <w:rPr>
          <w:lang w:val="es-ES_tradnl"/>
        </w:rPr>
      </w:pPr>
    </w:p>
    <w:sectPr w:rsidR="00EB3DE3" w:rsidRPr="00EB3DE3" w:rsidSect="00EB3D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E3"/>
    <w:rsid w:val="00A73FDE"/>
    <w:rsid w:val="00E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3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3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usurvey/runner/smart_spec_consu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c.europa.eu/programmes/horizon2020/en/what-work-programme" TargetMode="External"/><Relationship Id="rId5" Type="http://schemas.openxmlformats.org/officeDocument/2006/relationships/hyperlink" Target="https://ec.europa.eu/research/evaluations/index_en.cfm?pg=hl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Irujo Amezaga, Mikel (Delegado del GN en Bruselas)</dc:creator>
  <cp:lastModifiedBy>Irujo Amezaga, Mikel (Delegado del GN en Bruselas)</cp:lastModifiedBy>
  <cp:revision>1</cp:revision>
  <dcterms:created xsi:type="dcterms:W3CDTF">2017-01-25T05:53:00Z</dcterms:created>
  <dcterms:modified xsi:type="dcterms:W3CDTF">2017-01-25T05:55:00Z</dcterms:modified>
</cp:coreProperties>
</file>